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12" w:rsidRDefault="006D7C25" w:rsidP="006D7C25">
      <w:pPr>
        <w:rPr>
          <w:color w:val="1F497D"/>
        </w:rPr>
      </w:pPr>
      <w:r>
        <w:rPr>
          <w:color w:val="1F497D"/>
        </w:rPr>
        <w:t xml:space="preserve">Natalia </w:t>
      </w:r>
      <w:proofErr w:type="spellStart"/>
      <w:r>
        <w:rPr>
          <w:color w:val="1F497D"/>
        </w:rPr>
        <w:t>Murugarren</w:t>
      </w:r>
      <w:proofErr w:type="spellEnd"/>
    </w:p>
    <w:p w:rsidR="006D7C25" w:rsidRDefault="006D7C25" w:rsidP="006D7C25">
      <w:proofErr w:type="gramStart"/>
      <w:r>
        <w:rPr>
          <w:color w:val="1F497D"/>
        </w:rPr>
        <w:t>está</w:t>
      </w:r>
      <w:proofErr w:type="gramEnd"/>
      <w:r>
        <w:rPr>
          <w:color w:val="1F497D"/>
        </w:rPr>
        <w:t xml:space="preserve"> en el departamento de proyectos I+D de INTIA,  desde este departamento colabora con experimentación, y asesoramiento en materia de riego y agro meteorología.</w:t>
      </w:r>
    </w:p>
    <w:p w:rsidR="006D7C25" w:rsidRDefault="006D7C25" w:rsidP="006D7C25">
      <w:pPr>
        <w:rPr>
          <w:rFonts w:eastAsia="Times New Roman"/>
          <w:color w:val="000000"/>
        </w:rPr>
      </w:pPr>
    </w:p>
    <w:p w:rsidR="00C81912" w:rsidRDefault="00C81912" w:rsidP="006D7C25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Luis Bonet</w:t>
      </w:r>
    </w:p>
    <w:p w:rsidR="006D7C25" w:rsidRDefault="006D7C25" w:rsidP="006D7C25">
      <w:pPr>
        <w:rPr>
          <w:rFonts w:eastAsia="Times New Roman"/>
          <w:color w:val="000000"/>
        </w:rPr>
      </w:pPr>
      <w:bookmarkStart w:id="0" w:name="_GoBack"/>
      <w:bookmarkEnd w:id="0"/>
      <w:r>
        <w:rPr>
          <w:rFonts w:eastAsia="Times New Roman"/>
          <w:color w:val="000000"/>
        </w:rPr>
        <w:t>Ingeniero Agrónomo, (Universidad Politécnica de Valencia, 1996). Desde 2005 en el Servicio de Tecnología del Riego del IVIA y desde 2013 su responsable. </w:t>
      </w:r>
      <w:r>
        <w:rPr>
          <w:rFonts w:ascii="Arial" w:eastAsia="Times New Roman" w:hAnsi="Arial" w:cs="Arial"/>
          <w:color w:val="000000"/>
        </w:rPr>
        <w:t>A lo largo de su carrera ha participado en multitud de proyectos relacionados con determinación de necesidades de riego, evaluación de estrategias de riego deficitario, sistemas de riego, riego de precisión y pautas de manejo eficiente.</w:t>
      </w:r>
    </w:p>
    <w:p w:rsidR="006D7C25" w:rsidRDefault="006D7C25" w:rsidP="006D7C25"/>
    <w:p w:rsidR="00F917EE" w:rsidRDefault="00C81912"/>
    <w:sectPr w:rsidR="00F917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32F"/>
    <w:rsid w:val="0018573C"/>
    <w:rsid w:val="003E032F"/>
    <w:rsid w:val="006836D3"/>
    <w:rsid w:val="006D7C25"/>
    <w:rsid w:val="00990736"/>
    <w:rsid w:val="00C072C3"/>
    <w:rsid w:val="00C81912"/>
    <w:rsid w:val="00CB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C25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C25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ITACyL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Antolín Martínez</dc:creator>
  <cp:keywords/>
  <dc:description/>
  <cp:lastModifiedBy>Francisco Javier Antolín Martínez</cp:lastModifiedBy>
  <cp:revision>3</cp:revision>
  <cp:lastPrinted>2023-06-01T06:06:00Z</cp:lastPrinted>
  <dcterms:created xsi:type="dcterms:W3CDTF">2023-05-31T14:11:00Z</dcterms:created>
  <dcterms:modified xsi:type="dcterms:W3CDTF">2023-06-01T06:08:00Z</dcterms:modified>
</cp:coreProperties>
</file>