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E57EC" w14:textId="3983FD3E" w:rsidR="00FC4910" w:rsidRDefault="001552B0">
      <w:r>
        <w:rPr>
          <w:rFonts w:ascii="Segoe UI" w:eastAsia="Times New Roman" w:hAnsi="Segoe UI" w:cs="Segoe UI"/>
          <w:color w:val="25282D"/>
          <w:sz w:val="24"/>
          <w:szCs w:val="24"/>
        </w:rPr>
        <w:t>--</w:t>
      </w:r>
      <w:proofErr w:type="gramStart"/>
      <w:r>
        <w:rPr>
          <w:rFonts w:ascii="Segoe UI" w:eastAsia="Times New Roman" w:hAnsi="Segoe UI" w:cs="Segoe UI"/>
          <w:color w:val="25282D"/>
          <w:sz w:val="24"/>
          <w:szCs w:val="24"/>
        </w:rPr>
        <w:t>Aplicaciï¿</w:t>
      </w:r>
      <w:proofErr w:type="gramEnd"/>
      <w:r>
        <w:rPr>
          <w:rFonts w:ascii="Segoe UI" w:eastAsia="Times New Roman" w:hAnsi="Segoe UI" w:cs="Segoe UI"/>
          <w:color w:val="25282D"/>
          <w:sz w:val="24"/>
          <w:szCs w:val="24"/>
        </w:rPr>
        <w:t>½n REACYL. Gestiï¿½n del Registro de Explotaciones Agrarias de Castilla y Leï¿½n</w:t>
      </w:r>
      <w:r>
        <w:rPr>
          <w:rFonts w:ascii="Segoe UI" w:eastAsia="Times New Roman" w:hAnsi="Segoe UI" w:cs="Segoe UI"/>
          <w:color w:val="25282D"/>
          <w:sz w:val="24"/>
          <w:szCs w:val="24"/>
        </w:rPr>
        <w:br/>
      </w:r>
      <w:hyperlink r:id="rId4" w:history="1">
        <w:r>
          <w:rPr>
            <w:rStyle w:val="Hipervnculo"/>
            <w:rFonts w:eastAsia="Times New Roman"/>
            <w:sz w:val="24"/>
            <w:szCs w:val="24"/>
          </w:rPr>
          <w:t>https://www.cyldigital.es/curso/aplicacion-reacyl-gestion-del-registro-de-explotaciones-agrarias-de-castilla-y-leon-webinar</w:t>
        </w:r>
      </w:hyperlink>
      <w:r>
        <w:rPr>
          <w:rFonts w:ascii="Segoe UI" w:eastAsia="Times New Roman" w:hAnsi="Segoe UI" w:cs="Segoe UI"/>
          <w:color w:val="25282D"/>
          <w:sz w:val="24"/>
          <w:szCs w:val="24"/>
        </w:rPr>
        <w:br/>
      </w:r>
      <w:r>
        <w:rPr>
          <w:rFonts w:ascii="Segoe UI" w:eastAsia="Times New Roman" w:hAnsi="Segoe UI" w:cs="Segoe UI"/>
          <w:color w:val="25282D"/>
          <w:sz w:val="24"/>
          <w:szCs w:val="24"/>
        </w:rPr>
        <w:br/>
        <w:t xml:space="preserve">--Aplicaciï¿½n informï¿½tica del Cuaderno Digital de Explotaciï¿½n de Castilla y Leï¿½n (CUECYL) </w:t>
      </w:r>
      <w:r>
        <w:rPr>
          <w:rFonts w:ascii="Segoe UI" w:eastAsia="Times New Roman" w:hAnsi="Segoe UI" w:cs="Segoe UI"/>
          <w:color w:val="25282D"/>
          <w:sz w:val="24"/>
          <w:szCs w:val="24"/>
        </w:rPr>
        <w:br/>
      </w:r>
      <w:hyperlink r:id="rId5" w:history="1">
        <w:r>
          <w:rPr>
            <w:rStyle w:val="Hipervnculo"/>
            <w:rFonts w:eastAsia="Times New Roman"/>
            <w:sz w:val="24"/>
            <w:szCs w:val="24"/>
          </w:rPr>
          <w:t>https://www.cyldigital.es/curso/aplicacion-informatica-del-cuaderno-digital-de-explotacion-de-castilla-y-leon-cuecyl-webinar</w:t>
        </w:r>
      </w:hyperlink>
      <w:bookmarkStart w:id="0" w:name="_GoBack"/>
      <w:bookmarkEnd w:id="0"/>
    </w:p>
    <w:sectPr w:rsidR="00FC4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64"/>
    <w:rsid w:val="001552B0"/>
    <w:rsid w:val="00CF1D64"/>
    <w:rsid w:val="00FC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144C6-7DD5-4EA6-99A2-06DF52F1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552B0"/>
    <w:rPr>
      <w:rFonts w:ascii="Segoe UI" w:hAnsi="Segoe UI" w:cs="Segoe U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www.cyldigital.es/curso/aplicacion-informatica-del-cuaderno-digital-de-explotacion-de-castilla-y-leon-cuecyl-webinar__;!!D9dNQwwGXtA!TeAORj-yssnhb84ckMN5Upwr6n-RGgiEsuAsb5xG8rKZFkJ3LRFSFvalARK-5eHJlR0Y43aTFhSFu8l-KzfktSdqZRE$" TargetMode="External"/><Relationship Id="rId4" Type="http://schemas.openxmlformats.org/officeDocument/2006/relationships/hyperlink" Target="https://urldefense.com/v3/__https:/www.cyldigital.es/curso/aplicacion-reacyl-gestion-del-registro-de-explotaciones-agrarias-de-castilla-y-leon-webinar__;!!D9dNQwwGXtA!TeAORj-yssnhb84ckMN5Upwr6n-RGgiEsuAsb5xG8rKZFkJ3LRFSFvalARK-5eHJlR0Y43aTFhSFu8l-Kzfk__12Qvg$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842</Characters>
  <Application>Microsoft Office Word</Application>
  <DocSecurity>0</DocSecurity>
  <Lines>7</Lines>
  <Paragraphs>1</Paragraphs>
  <ScaleCrop>false</ScaleCrop>
  <Company>ITACyL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Mercedes Fernández Sánchez</dc:creator>
  <cp:keywords/>
  <dc:description/>
  <cp:lastModifiedBy>Miriam Mercedes Fernández Sánchez</cp:lastModifiedBy>
  <cp:revision>2</cp:revision>
  <dcterms:created xsi:type="dcterms:W3CDTF">2025-12-04T11:22:00Z</dcterms:created>
  <dcterms:modified xsi:type="dcterms:W3CDTF">2025-12-04T11:25:00Z</dcterms:modified>
</cp:coreProperties>
</file>